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00" w:type="dxa"/>
        <w:tblCellSpacing w:w="60" w:type="dxa"/>
        <w:tblInd w:w="130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E7F0F9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4"/>
        <w:gridCol w:w="6746"/>
      </w:tblGrid>
      <w:tr w:rsidR="00E616E8" w14:paraId="3EDDD904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1CC030E" w14:textId="77777777" w:rsidR="00E616E8" w:rsidRDefault="00000000">
            <w:pPr>
              <w:spacing w:after="0" w:line="240" w:lineRule="auto"/>
            </w:pPr>
            <w:r>
              <w:rPr>
                <w:b/>
              </w:rPr>
              <w:t>RKP broj</w:t>
            </w:r>
          </w:p>
        </w:tc>
        <w:tc>
          <w:tcPr>
            <w:tcW w:w="0" w:type="auto"/>
            <w:shd w:val="clear" w:color="auto" w:fill="E7F0F9"/>
          </w:tcPr>
          <w:p w14:paraId="1A9E1D7C" w14:textId="77777777" w:rsidR="00E616E8" w:rsidRDefault="00000000">
            <w:pPr>
              <w:spacing w:after="0" w:line="240" w:lineRule="auto"/>
            </w:pPr>
            <w:r>
              <w:t>27597</w:t>
            </w:r>
          </w:p>
        </w:tc>
      </w:tr>
      <w:tr w:rsidR="00E616E8" w14:paraId="1F74577F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5FDB466B" w14:textId="77777777" w:rsidR="00E616E8" w:rsidRDefault="00000000">
            <w:pPr>
              <w:spacing w:after="0" w:line="240" w:lineRule="auto"/>
            </w:pPr>
            <w:r>
              <w:rPr>
                <w:b/>
              </w:rPr>
              <w:t>Naziv obveznika</w:t>
            </w:r>
          </w:p>
        </w:tc>
        <w:tc>
          <w:tcPr>
            <w:tcW w:w="0" w:type="auto"/>
            <w:shd w:val="clear" w:color="auto" w:fill="E7F0F9"/>
          </w:tcPr>
          <w:p w14:paraId="7A295A26" w14:textId="77777777" w:rsidR="00E616E8" w:rsidRDefault="00000000">
            <w:pPr>
              <w:spacing w:after="0" w:line="240" w:lineRule="auto"/>
            </w:pPr>
            <w:r>
              <w:t>OPĆINA ŽAKANJE</w:t>
            </w:r>
          </w:p>
        </w:tc>
      </w:tr>
      <w:tr w:rsidR="00E616E8" w14:paraId="40726DC7" w14:textId="77777777">
        <w:tblPrEx>
          <w:tblCellMar>
            <w:top w:w="0" w:type="dxa"/>
            <w:bottom w:w="0" w:type="dxa"/>
          </w:tblCellMar>
        </w:tblPrEx>
        <w:trPr>
          <w:tblCellSpacing w:w="60" w:type="dxa"/>
        </w:trPr>
        <w:tc>
          <w:tcPr>
            <w:tcW w:w="1200" w:type="pct"/>
            <w:shd w:val="clear" w:color="auto" w:fill="E7F0F9"/>
          </w:tcPr>
          <w:p w14:paraId="4D4D67FF" w14:textId="77777777" w:rsidR="00E616E8" w:rsidRDefault="00000000">
            <w:pPr>
              <w:spacing w:after="0" w:line="240" w:lineRule="auto"/>
            </w:pPr>
            <w:r>
              <w:rPr>
                <w:b/>
              </w:rPr>
              <w:t>Razina</w:t>
            </w:r>
          </w:p>
        </w:tc>
        <w:tc>
          <w:tcPr>
            <w:tcW w:w="0" w:type="auto"/>
            <w:shd w:val="clear" w:color="auto" w:fill="E7F0F9"/>
          </w:tcPr>
          <w:p w14:paraId="2D9B78B4" w14:textId="77777777" w:rsidR="00E616E8" w:rsidRDefault="00000000">
            <w:pPr>
              <w:spacing w:after="0" w:line="240" w:lineRule="auto"/>
            </w:pPr>
            <w:r>
              <w:t>23</w:t>
            </w:r>
          </w:p>
        </w:tc>
      </w:tr>
    </w:tbl>
    <w:p w14:paraId="00EA43B6" w14:textId="77777777" w:rsidR="00E616E8" w:rsidRDefault="00000000">
      <w:r>
        <w:br/>
      </w:r>
    </w:p>
    <w:p w14:paraId="36345D7B" w14:textId="77777777" w:rsidR="00E616E8" w:rsidRDefault="00000000">
      <w:pPr>
        <w:spacing w:line="240" w:lineRule="auto"/>
        <w:jc w:val="center"/>
      </w:pPr>
      <w:r>
        <w:rPr>
          <w:b/>
          <w:sz w:val="28"/>
        </w:rPr>
        <w:t>BILJEŠKE UZ FINANCIJSKE IZVJEŠTAJE</w:t>
      </w:r>
    </w:p>
    <w:p w14:paraId="11F312A7" w14:textId="77777777" w:rsidR="00E616E8" w:rsidRDefault="00000000">
      <w:pPr>
        <w:spacing w:line="240" w:lineRule="auto"/>
        <w:jc w:val="center"/>
      </w:pPr>
      <w:r>
        <w:rPr>
          <w:b/>
          <w:sz w:val="28"/>
        </w:rPr>
        <w:t>ZA RAZDOBLJE</w:t>
      </w:r>
    </w:p>
    <w:p w14:paraId="351F3CE0" w14:textId="77777777" w:rsidR="00E616E8" w:rsidRDefault="00000000">
      <w:pPr>
        <w:spacing w:line="240" w:lineRule="auto"/>
        <w:jc w:val="center"/>
      </w:pPr>
      <w:r>
        <w:rPr>
          <w:b/>
          <w:sz w:val="28"/>
        </w:rPr>
        <w:t>I - VI 2026.</w:t>
      </w:r>
    </w:p>
    <w:p w14:paraId="0A6F3DA9" w14:textId="77777777" w:rsidR="00E616E8" w:rsidRDefault="00E616E8"/>
    <w:p w14:paraId="689D3F87" w14:textId="77777777" w:rsidR="00E616E8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prihodima i rashodima, primicima i izdacima</w:t>
      </w:r>
    </w:p>
    <w:p w14:paraId="739B14A7" w14:textId="77777777" w:rsidR="00E616E8" w:rsidRDefault="00000000">
      <w:pPr>
        <w:keepNext/>
        <w:spacing w:line="240" w:lineRule="auto"/>
        <w:jc w:val="center"/>
      </w:pPr>
      <w:r>
        <w:rPr>
          <w:sz w:val="28"/>
        </w:rPr>
        <w:t>Bilješka 1.</w:t>
      </w:r>
    </w:p>
    <w:tbl>
      <w:tblPr>
        <w:tblW w:w="0" w:type="auto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0"/>
        <w:gridCol w:w="3180"/>
        <w:gridCol w:w="700"/>
        <w:gridCol w:w="1860"/>
        <w:gridCol w:w="1860"/>
        <w:gridCol w:w="700"/>
      </w:tblGrid>
      <w:tr w:rsidR="00E616E8" w14:paraId="7375293A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F74391D" w14:textId="77777777" w:rsidR="00E616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8BFDD7C" w14:textId="77777777" w:rsidR="00E616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03A0B09F" w14:textId="77777777" w:rsidR="00E616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46A47DAE" w14:textId="77777777" w:rsidR="00E616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prethodne godine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2F7665B6" w14:textId="77777777" w:rsidR="00E616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Ostvareno u izvještajnom razdoblju tekuće godine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C28C75D" w14:textId="77777777" w:rsidR="00E616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616E8" w14:paraId="277F4E9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0BB8C61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6055E3F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POSLOVANJA (šifre 61+62+63+64+65+66+67+68)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FD7E36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5DFC9F6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1.220.752,23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553D562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1.077.932,96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C2DE38D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88,3</w:t>
            </w:r>
          </w:p>
        </w:tc>
      </w:tr>
      <w:tr w:rsidR="00E616E8" w14:paraId="53A0F817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9F7FEA7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19F14528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POSLOVANJA (šifre 31+32+34+35+36+37+38)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7F6C601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3116F03A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543.590,77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80AAF12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531.934,92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2CEB22C0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97,9</w:t>
            </w:r>
          </w:p>
        </w:tc>
      </w:tr>
      <w:tr w:rsidR="00E616E8" w14:paraId="0070BD56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15A6A1D" w14:textId="77777777" w:rsidR="00E616E8" w:rsidRDefault="00E616E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64A5B99E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POSLOVANJA (šifre 6-Z005)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4CECF7E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X001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4CFB0098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677.161,46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52AFAB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545.998,04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32A14E8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80,6</w:t>
            </w:r>
          </w:p>
        </w:tc>
      </w:tr>
      <w:tr w:rsidR="00E616E8" w14:paraId="1BA55FE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1C3070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47AF8E5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Prihodi od prodaje nefinancijske imovine (šifre 71+72+73+74)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CAB4976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22DDB5B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4450155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4.417,08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650FA75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616E8" w14:paraId="383814F3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5BFA81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0DA5F072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Rashodi za nabavu nefinancijske imovine (šifre 41+42+43+44+45)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2060721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4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C4C3BEE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218.602,43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3A3E31F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531.964,43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14CBE94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243,3</w:t>
            </w:r>
          </w:p>
        </w:tc>
      </w:tr>
      <w:tr w:rsidR="00E616E8" w14:paraId="0D82BC7B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A88784E" w14:textId="77777777" w:rsidR="00E616E8" w:rsidRDefault="00E616E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07C33DC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MANJAK PRIHODA OD NEFINANCIJSKE IMOVINE (šifre 4-7)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7DE4B7F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Y002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26033967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218.602,43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4BDFE68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527.547,35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7D5BB63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241,3</w:t>
            </w:r>
          </w:p>
        </w:tc>
      </w:tr>
      <w:tr w:rsidR="00E616E8" w14:paraId="4FD56B80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B85634B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773F1F51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Primici od financijske imovine i zaduživanja (šifre 81+82+83+84+85)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BA155FE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8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76CDCF3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6650A6D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1D4DE1A0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616E8" w14:paraId="3E138D31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989E611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A4BE87A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Izdaci za financijsku imovinu i otplate zajmova (šifre 51+52+53+54+55)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D22630A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0B3E64DB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73AFE073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3D429323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  <w:tr w:rsidR="00E616E8" w14:paraId="580B660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1C64B9" w14:textId="77777777" w:rsidR="00E616E8" w:rsidRDefault="00E616E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50D177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VIŠAK/MANJAK PRIMITAKA OD FINANCIJSKE IMOVINE I ZADUŽIVANJA (šifre 8-5, 5-8)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A80AE46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X003, Y003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AAB0C8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04CE470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0E4793A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-</w:t>
            </w:r>
          </w:p>
        </w:tc>
      </w:tr>
      <w:tr w:rsidR="00E616E8" w14:paraId="701EEE9F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48572BEF" w14:textId="77777777" w:rsidR="00E616E8" w:rsidRDefault="00E616E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533D5700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VIŠAK PRIHODA I PRIMITAKA (šifre X678-Y345)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733F7968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b/>
                <w:sz w:val="18"/>
              </w:rPr>
              <w:t>X005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652185E3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458.559,03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21A4016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18.450,69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419780A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b/>
                <w:sz w:val="18"/>
              </w:rPr>
              <w:t>4,0</w:t>
            </w:r>
          </w:p>
        </w:tc>
      </w:tr>
    </w:tbl>
    <w:p w14:paraId="6DB5458A" w14:textId="77777777" w:rsidR="00E616E8" w:rsidRDefault="00E616E8">
      <w:pPr>
        <w:spacing w:after="0"/>
      </w:pPr>
    </w:p>
    <w:p w14:paraId="5E39C208" w14:textId="77777777" w:rsidR="00E616E8" w:rsidRDefault="00000000">
      <w:r>
        <w:t xml:space="preserve">Ukupni prihodi poslovanja iznose 1.077.932,96 €, što je za 11,70 % manje od prethodnog izvještajnog razdoblja. Do razlike prihoda je došlo zbog prošlogodišnje uplate od 300.000,00€ od Ministarstva turizma i sporta za rekonstrukciju nogometnog igrališta u </w:t>
      </w:r>
      <w:proofErr w:type="spellStart"/>
      <w:r>
        <w:t>Žakanju</w:t>
      </w:r>
      <w:proofErr w:type="spellEnd"/>
      <w:r>
        <w:t xml:space="preserve">. Značajna razlike je vidljiva na kapitalnim pomoćima a odnosi se na rekonstrukciju vodovodne mreže u naselju </w:t>
      </w:r>
      <w:proofErr w:type="spellStart"/>
      <w:r>
        <w:t>Kohanjac</w:t>
      </w:r>
      <w:proofErr w:type="spellEnd"/>
      <w:r>
        <w:t>.</w:t>
      </w:r>
    </w:p>
    <w:p w14:paraId="68D59355" w14:textId="77777777" w:rsidR="00E616E8" w:rsidRDefault="00000000">
      <w:r>
        <w:lastRenderedPageBreak/>
        <w:br/>
      </w:r>
    </w:p>
    <w:p w14:paraId="64820954" w14:textId="77777777" w:rsidR="00E616E8" w:rsidRDefault="00000000">
      <w:pPr>
        <w:keepNext/>
        <w:spacing w:line="240" w:lineRule="auto"/>
        <w:jc w:val="center"/>
      </w:pPr>
      <w:r>
        <w:rPr>
          <w:b/>
          <w:sz w:val="28"/>
        </w:rPr>
        <w:t>Izvještaj o obvezama</w:t>
      </w:r>
    </w:p>
    <w:p w14:paraId="6BACD978" w14:textId="77777777" w:rsidR="00E616E8" w:rsidRDefault="00000000">
      <w:pPr>
        <w:keepNext/>
        <w:spacing w:line="240" w:lineRule="auto"/>
        <w:jc w:val="center"/>
      </w:pPr>
      <w:r>
        <w:rPr>
          <w:sz w:val="28"/>
        </w:rPr>
        <w:t>Bilješka 2.</w:t>
      </w:r>
    </w:p>
    <w:tbl>
      <w:tblPr>
        <w:tblW w:w="9000" w:type="dxa"/>
        <w:tblInd w:w="40" w:type="dxa"/>
        <w:tblBorders>
          <w:top w:val="single" w:sz="12" w:space="0" w:color="BABABA"/>
          <w:left w:val="single" w:sz="12" w:space="0" w:color="BABABA"/>
          <w:bottom w:val="single" w:sz="12" w:space="0" w:color="BABABA"/>
          <w:right w:val="single" w:sz="12" w:space="0" w:color="BABABA"/>
          <w:insideH w:val="single" w:sz="8" w:space="0" w:color="BABABA"/>
          <w:insideV w:val="single" w:sz="8" w:space="0" w:color="DADADA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83"/>
        <w:gridCol w:w="4008"/>
        <w:gridCol w:w="882"/>
        <w:gridCol w:w="2345"/>
        <w:gridCol w:w="882"/>
      </w:tblGrid>
      <w:tr w:rsidR="00E616E8" w14:paraId="7C637894" w14:textId="777777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1FB765" w14:textId="77777777" w:rsidR="00E616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 xml:space="preserve">Račun iz </w:t>
            </w:r>
            <w:proofErr w:type="spellStart"/>
            <w:r>
              <w:rPr>
                <w:b/>
                <w:sz w:val="18"/>
              </w:rPr>
              <w:t>rač</w:t>
            </w:r>
            <w:proofErr w:type="spellEnd"/>
            <w:r>
              <w:rPr>
                <w:b/>
                <w:sz w:val="18"/>
              </w:rPr>
              <w:t>. plana</w:t>
            </w:r>
          </w:p>
        </w:tc>
        <w:tc>
          <w:tcPr>
            <w:tcW w:w="318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8CB7FA0" w14:textId="77777777" w:rsidR="00E616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Opis stavke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51EBE01C" w14:textId="77777777" w:rsidR="00E616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Šifra</w:t>
            </w:r>
          </w:p>
        </w:tc>
        <w:tc>
          <w:tcPr>
            <w:tcW w:w="186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61017AD8" w14:textId="77777777" w:rsidR="00E616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Iznos</w:t>
            </w:r>
          </w:p>
        </w:tc>
        <w:tc>
          <w:tcPr>
            <w:tcW w:w="700" w:type="dxa"/>
            <w:shd w:val="clear" w:color="auto" w:fill="E7F0F9"/>
            <w:tcMar>
              <w:top w:w="0" w:type="dxa"/>
              <w:bottom w:w="0" w:type="dxa"/>
            </w:tcMar>
            <w:vAlign w:val="center"/>
          </w:tcPr>
          <w:p w14:paraId="10D2A729" w14:textId="77777777" w:rsidR="00E616E8" w:rsidRDefault="00000000">
            <w:pPr>
              <w:keepNext/>
              <w:keepLines/>
              <w:spacing w:after="0" w:line="240" w:lineRule="auto"/>
              <w:jc w:val="center"/>
            </w:pPr>
            <w:r>
              <w:rPr>
                <w:b/>
                <w:sz w:val="18"/>
              </w:rPr>
              <w:t>Indeks (%)</w:t>
            </w:r>
          </w:p>
        </w:tc>
      </w:tr>
      <w:tr w:rsidR="00E616E8" w14:paraId="7238A504" w14:textId="77777777">
        <w:tblPrEx>
          <w:tblCellMar>
            <w:top w:w="0" w:type="dxa"/>
            <w:bottom w:w="0" w:type="dxa"/>
          </w:tblCellMar>
        </w:tblPrEx>
        <w:trPr>
          <w:cantSplit/>
          <w:trHeight w:val="560"/>
        </w:trPr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0F15B7CF" w14:textId="77777777" w:rsidR="00E616E8" w:rsidRDefault="00E616E8">
            <w:pPr>
              <w:keepNext/>
              <w:keepLines/>
              <w:spacing w:after="0" w:line="240" w:lineRule="auto"/>
            </w:pPr>
          </w:p>
        </w:tc>
        <w:tc>
          <w:tcPr>
            <w:tcW w:w="3180" w:type="dxa"/>
            <w:tcMar>
              <w:top w:w="0" w:type="dxa"/>
              <w:bottom w:w="0" w:type="dxa"/>
            </w:tcMar>
            <w:vAlign w:val="center"/>
          </w:tcPr>
          <w:p w14:paraId="4F39455C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Stanje dospjelih obveza na kraju izvještajnog razdoblja (šifre V008+D23+D24 + 'D dio 25,26' + D27)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6326A6FF" w14:textId="77777777" w:rsidR="00E616E8" w:rsidRDefault="00000000">
            <w:pPr>
              <w:keepNext/>
              <w:keepLines/>
              <w:spacing w:after="0" w:line="240" w:lineRule="auto"/>
            </w:pPr>
            <w:r>
              <w:rPr>
                <w:sz w:val="18"/>
              </w:rPr>
              <w:t>V007</w:t>
            </w:r>
          </w:p>
        </w:tc>
        <w:tc>
          <w:tcPr>
            <w:tcW w:w="1860" w:type="dxa"/>
            <w:tcMar>
              <w:top w:w="0" w:type="dxa"/>
              <w:bottom w:w="0" w:type="dxa"/>
            </w:tcMar>
            <w:vAlign w:val="center"/>
          </w:tcPr>
          <w:p w14:paraId="5CE176E7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0,00</w:t>
            </w:r>
          </w:p>
        </w:tc>
        <w:tc>
          <w:tcPr>
            <w:tcW w:w="700" w:type="dxa"/>
            <w:tcMar>
              <w:top w:w="0" w:type="dxa"/>
              <w:bottom w:w="0" w:type="dxa"/>
            </w:tcMar>
            <w:vAlign w:val="center"/>
          </w:tcPr>
          <w:p w14:paraId="509B55D5" w14:textId="77777777" w:rsidR="00E616E8" w:rsidRDefault="00000000">
            <w:pPr>
              <w:keepNext/>
              <w:keepLines/>
              <w:spacing w:after="0" w:line="240" w:lineRule="auto"/>
              <w:jc w:val="right"/>
            </w:pPr>
            <w:r>
              <w:rPr>
                <w:sz w:val="18"/>
              </w:rPr>
              <w:t>-</w:t>
            </w:r>
          </w:p>
        </w:tc>
      </w:tr>
    </w:tbl>
    <w:p w14:paraId="021F8617" w14:textId="77777777" w:rsidR="00E616E8" w:rsidRDefault="00E616E8">
      <w:pPr>
        <w:spacing w:after="0"/>
      </w:pPr>
    </w:p>
    <w:p w14:paraId="0E67C8BF" w14:textId="77777777" w:rsidR="00E616E8" w:rsidRDefault="00000000">
      <w:r>
        <w:t>Općina Žakanje i Dječji vrtić Pčelica Žakanje u ovom izvještajnom razdoblju nemaju dospjelih obveza.</w:t>
      </w:r>
    </w:p>
    <w:p w14:paraId="3E8CF732" w14:textId="77777777" w:rsidR="00E616E8" w:rsidRDefault="00E616E8"/>
    <w:p w14:paraId="40F3FF4C" w14:textId="77777777" w:rsidR="00E616E8" w:rsidRDefault="00000000">
      <w:pPr>
        <w:keepNext/>
        <w:spacing w:line="240" w:lineRule="auto"/>
        <w:jc w:val="center"/>
      </w:pPr>
      <w:r>
        <w:rPr>
          <w:sz w:val="28"/>
        </w:rPr>
        <w:t>Bilješka 3.</w:t>
      </w:r>
    </w:p>
    <w:p w14:paraId="6B95E10C" w14:textId="77777777" w:rsidR="00E616E8" w:rsidRDefault="00000000">
      <w:pPr>
        <w:spacing w:line="240" w:lineRule="auto"/>
        <w:jc w:val="both"/>
      </w:pPr>
      <w:proofErr w:type="spellStart"/>
      <w:r>
        <w:rPr>
          <w:b/>
        </w:rPr>
        <w:t>Unutargrupne</w:t>
      </w:r>
      <w:proofErr w:type="spellEnd"/>
      <w:r>
        <w:rPr>
          <w:b/>
        </w:rPr>
        <w:t xml:space="preserve"> transakcije koje su u izvještajima eliminirane</w:t>
      </w:r>
    </w:p>
    <w:p w14:paraId="6FE76C69" w14:textId="77777777" w:rsidR="00E616E8" w:rsidRDefault="00000000">
      <w:r>
        <w:t xml:space="preserve">U ovom izvještajnom razdoblju su eliminirane transakcije u iznosu od 137.770,14 € na kontu 36721 kod općine a na kontu 67111 kod proračunskog korisnika. U ovom izvještajnom razdoblju je iznos povećan zbog otvaranja nove </w:t>
      </w:r>
      <w:proofErr w:type="spellStart"/>
      <w:r>
        <w:t>vrtičke</w:t>
      </w:r>
      <w:proofErr w:type="spellEnd"/>
      <w:r>
        <w:t xml:space="preserve"> skupine, povećanju broja djece u vrtiću kao i povećanja broja zaposlenih.</w:t>
      </w:r>
    </w:p>
    <w:p w14:paraId="1C36FD72" w14:textId="77777777" w:rsidR="00E616E8" w:rsidRDefault="00000000">
      <w:r>
        <w:t>Eliminiran je iznos od 9.125,29 € na kontu 16721 kod proračunskog korisnika i na kontu 27411 kod općine. Međusobna potraživanja između općine i proračunskog korisnika.</w:t>
      </w:r>
    </w:p>
    <w:p w14:paraId="04A5B74A" w14:textId="77777777" w:rsidR="00E616E8" w:rsidRDefault="00000000">
      <w:r>
        <w:t>Eliminiran je i iznos od 625,49 € na kontu 36731 kod općine i na kontu 67121 kod proračunskog korisnika. U navedenom iznosu je proračunski korisnik nabavio opremu.</w:t>
      </w:r>
    </w:p>
    <w:p w14:paraId="64754030" w14:textId="77777777" w:rsidR="00E616E8" w:rsidRDefault="00E616E8"/>
    <w:p w14:paraId="012C5505" w14:textId="77777777" w:rsidR="00E616E8" w:rsidRDefault="00000000">
      <w:pPr>
        <w:keepNext/>
        <w:spacing w:line="240" w:lineRule="auto"/>
        <w:jc w:val="center"/>
      </w:pPr>
      <w:r>
        <w:rPr>
          <w:sz w:val="28"/>
        </w:rPr>
        <w:t>Bilješka 4.</w:t>
      </w:r>
    </w:p>
    <w:p w14:paraId="1CC663A8" w14:textId="77777777" w:rsidR="00E616E8" w:rsidRDefault="00000000">
      <w:pPr>
        <w:spacing w:line="240" w:lineRule="auto"/>
        <w:jc w:val="both"/>
      </w:pPr>
      <w:r>
        <w:rPr>
          <w:b/>
        </w:rPr>
        <w:t xml:space="preserve">Manjak ili višak u poslovanju grupe i pregled strukture manjka/viška po proračunskim korisnicima </w:t>
      </w:r>
    </w:p>
    <w:p w14:paraId="01E9D869" w14:textId="77777777" w:rsidR="00E616E8" w:rsidRDefault="00000000">
      <w:r>
        <w:t>U ovom izvještajnom razdoblju općina Žakanje je na kraju izvještajnog razdoblja ostvarila višak prihoda i primitaka u iznosu od 370.610,58 €.</w:t>
      </w:r>
    </w:p>
    <w:p w14:paraId="031FF1DA" w14:textId="77777777" w:rsidR="00E616E8" w:rsidRDefault="00000000">
      <w:r>
        <w:t>Proračunski korisnik, Dječji vrtić Pčelica Žakanje je na kraju izvještajnog razdoblja ostvario manjak prihoda i primitaka u iznosu od 14.072,09 €.</w:t>
      </w:r>
    </w:p>
    <w:p w14:paraId="7B8DEEC8" w14:textId="77777777" w:rsidR="00E616E8" w:rsidRDefault="00000000">
      <w:r>
        <w:t>Iz navedenog proizlazi da je na kraju izvještajnog razdoblja ostvaren konsolidirani višak prihoda i primitaka u iznosu od 356.538,49 €.</w:t>
      </w:r>
    </w:p>
    <w:p w14:paraId="0F0E58CA" w14:textId="77777777" w:rsidR="00E616E8" w:rsidRDefault="00E616E8"/>
    <w:sectPr w:rsidR="00E616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6E8"/>
    <w:rsid w:val="00D52A75"/>
    <w:rsid w:val="00E616E8"/>
    <w:rsid w:val="00FA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9AE04"/>
  <w15:docId w15:val="{DF0F062C-E65E-4B1E-A962-A9774DD5F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hr-HR" w:eastAsia="hr-H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467</Words>
  <Characters>2665</Characters>
  <Application>Microsoft Office Word</Application>
  <DocSecurity>0</DocSecurity>
  <Lines>22</Lines>
  <Paragraphs>6</Paragraphs>
  <ScaleCrop>false</ScaleCrop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Žakanje</cp:lastModifiedBy>
  <cp:revision>2</cp:revision>
  <cp:lastPrinted>2026-07-16T12:47:00Z</cp:lastPrinted>
  <dcterms:created xsi:type="dcterms:W3CDTF">2026-07-16T12:49:00Z</dcterms:created>
  <dcterms:modified xsi:type="dcterms:W3CDTF">2026-07-16T12:49:00Z</dcterms:modified>
</cp:coreProperties>
</file>